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F8F7" w14:textId="311AE8B7" w:rsidR="00B625FB" w:rsidRPr="00ED0DA4" w:rsidRDefault="00BE1E78" w:rsidP="00BE1E78">
      <w:pPr>
        <w:jc w:val="center"/>
        <w:rPr>
          <w:rFonts w:ascii="Comic Sans MS" w:hAnsi="Comic Sans MS"/>
          <w:sz w:val="24"/>
          <w:szCs w:val="24"/>
        </w:rPr>
      </w:pPr>
      <w:r w:rsidRPr="00ED0DA4">
        <w:rPr>
          <w:rFonts w:ascii="Comic Sans MS" w:hAnsi="Comic Sans MS"/>
          <w:sz w:val="24"/>
          <w:szCs w:val="24"/>
        </w:rPr>
        <w:t>ST PATRICK’S PRIMARY SCHOOL</w:t>
      </w:r>
    </w:p>
    <w:p w14:paraId="1CBA8F96" w14:textId="1CF13070" w:rsidR="002221EB" w:rsidRDefault="00ED0DA4" w:rsidP="00A52A80">
      <w:pPr>
        <w:tabs>
          <w:tab w:val="left" w:pos="690"/>
          <w:tab w:val="left" w:pos="2340"/>
          <w:tab w:val="center" w:pos="5233"/>
          <w:tab w:val="left" w:pos="8640"/>
        </w:tabs>
        <w:rPr>
          <w:rStyle w:val="Hyperlink"/>
          <w:rFonts w:ascii="Comic Sans MS" w:hAnsi="Comic Sans MS"/>
          <w:sz w:val="18"/>
          <w:szCs w:val="18"/>
        </w:rPr>
      </w:pPr>
      <w:r w:rsidRPr="00ED0DA4">
        <w:rPr>
          <w:rFonts w:ascii="Comic Sans MS" w:hAnsi="Comic Sans MS"/>
          <w:noProof/>
          <w:sz w:val="24"/>
          <w:szCs w:val="24"/>
          <w:lang w:eastAsia="en-GB"/>
        </w:rPr>
        <mc:AlternateContent>
          <mc:Choice Requires="wps">
            <w:drawing>
              <wp:anchor distT="0" distB="0" distL="114300" distR="114300" simplePos="0" relativeHeight="251658752" behindDoc="0" locked="0" layoutInCell="1" allowOverlap="1" wp14:anchorId="13A072B3" wp14:editId="6ADD6D40">
                <wp:simplePos x="0" y="0"/>
                <wp:positionH relativeFrom="column">
                  <wp:posOffset>1447800</wp:posOffset>
                </wp:positionH>
                <wp:positionV relativeFrom="paragraph">
                  <wp:posOffset>10160</wp:posOffset>
                </wp:positionV>
                <wp:extent cx="373316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16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4500A" w14:textId="77777777" w:rsidR="00047E18" w:rsidRPr="00ED0DA4" w:rsidRDefault="00047E18" w:rsidP="00ED0DA4">
                            <w:pPr>
                              <w:spacing w:line="240" w:lineRule="auto"/>
                              <w:jc w:val="center"/>
                              <w:rPr>
                                <w:sz w:val="20"/>
                                <w:szCs w:val="20"/>
                              </w:rPr>
                            </w:pPr>
                            <w:r w:rsidRPr="00ED0DA4">
                              <w:rPr>
                                <w:sz w:val="20"/>
                                <w:szCs w:val="20"/>
                              </w:rPr>
                              <w:t>10, Annaghmore Coalisland,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2B3" id="_x0000_t202" coordsize="21600,21600" o:spt="202" path="m,l,21600r21600,l21600,xe">
                <v:stroke joinstyle="miter"/>
                <v:path gradientshapeok="t" o:connecttype="rect"/>
              </v:shapetype>
              <v:shape id="Text Box 5" o:spid="_x0000_s1026" type="#_x0000_t202" style="position:absolute;margin-left:114pt;margin-top:.8pt;width:293.95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" fillcolor="white [3201]" stroked="f" strokeweight=".5pt">
                <v:textbox>
                  <w:txbxContent>
                    <w:p w14:paraId="1844500A" w14:textId="77777777" w:rsidR="00047E18" w:rsidRPr="00ED0DA4" w:rsidRDefault="00047E18" w:rsidP="00ED0DA4">
                      <w:pPr>
                        <w:spacing w:line="240" w:lineRule="auto"/>
                        <w:jc w:val="center"/>
                        <w:rPr>
                          <w:sz w:val="20"/>
                          <w:szCs w:val="20"/>
                        </w:rPr>
                      </w:pPr>
                      <w:r w:rsidRPr="00ED0DA4">
                        <w:rPr>
                          <w:sz w:val="20"/>
                          <w:szCs w:val="20"/>
                        </w:rPr>
                        <w:t>10, Annaghmore Coalisland, Co. T</w:t>
                      </w:r>
                      <w:r w:rsidR="00284D80" w:rsidRPr="00ED0DA4">
                        <w:rPr>
                          <w:sz w:val="20"/>
                          <w:szCs w:val="20"/>
                        </w:rPr>
                        <w:t>yr</w:t>
                      </w:r>
                      <w:r w:rsidRPr="00ED0DA4">
                        <w:rPr>
                          <w:sz w:val="20"/>
                          <w:szCs w:val="20"/>
                        </w:rPr>
                        <w:t>one. N.I. BT71 4QZ</w:t>
                      </w:r>
                    </w:p>
                    <w:p w14:paraId="0FBF5219" w14:textId="77777777" w:rsidR="00047E18" w:rsidRPr="00ED0DA4" w:rsidRDefault="00047E18" w:rsidP="00ED0DA4">
                      <w:pPr>
                        <w:spacing w:line="240" w:lineRule="auto"/>
                        <w:jc w:val="center"/>
                        <w:rPr>
                          <w:sz w:val="20"/>
                          <w:szCs w:val="20"/>
                        </w:rPr>
                      </w:pPr>
                      <w:r w:rsidRPr="00ED0DA4">
                        <w:rPr>
                          <w:sz w:val="20"/>
                          <w:szCs w:val="20"/>
                        </w:rPr>
                        <w:t>Principal: Anne Mc Guinness</w:t>
                      </w:r>
                    </w:p>
                    <w:p w14:paraId="39BD40FB" w14:textId="77777777" w:rsidR="00060FE8" w:rsidRPr="00ED0DA4" w:rsidRDefault="00060FE8" w:rsidP="00ED0DA4">
                      <w:pPr>
                        <w:spacing w:line="240" w:lineRule="auto"/>
                        <w:jc w:val="center"/>
                        <w:rPr>
                          <w:sz w:val="20"/>
                          <w:szCs w:val="20"/>
                        </w:rPr>
                      </w:pPr>
                      <w:r w:rsidRPr="00ED0DA4">
                        <w:rPr>
                          <w:sz w:val="20"/>
                          <w:szCs w:val="20"/>
                        </w:rPr>
                        <w:t>Web Site:   www.stpatricksannaghmore.com</w:t>
                      </w:r>
                    </w:p>
                    <w:p w14:paraId="2C72A3FE" w14:textId="77777777" w:rsidR="00047E18" w:rsidRPr="00ED0DA4" w:rsidRDefault="00284D80" w:rsidP="00ED0DA4">
                      <w:pPr>
                        <w:spacing w:line="240" w:lineRule="auto"/>
                        <w:jc w:val="center"/>
                        <w:rPr>
                          <w:sz w:val="20"/>
                          <w:szCs w:val="20"/>
                        </w:rPr>
                      </w:pPr>
                      <w:r w:rsidRPr="00ED0DA4">
                        <w:rPr>
                          <w:sz w:val="20"/>
                          <w:szCs w:val="20"/>
                        </w:rPr>
                        <w:t>Telephone :</w:t>
                      </w:r>
                      <w:r w:rsidR="00047E18" w:rsidRPr="00ED0DA4">
                        <w:rPr>
                          <w:sz w:val="20"/>
                          <w:szCs w:val="20"/>
                        </w:rPr>
                        <w:t xml:space="preserve">(028) 87740661            </w:t>
                      </w:r>
                    </w:p>
                    <w:p w14:paraId="450A13B3" w14:textId="77777777" w:rsidR="00047E18" w:rsidRPr="00ED0DA4" w:rsidRDefault="00D643C3" w:rsidP="00ED0DA4">
                      <w:pPr>
                        <w:spacing w:line="240" w:lineRule="auto"/>
                        <w:jc w:val="center"/>
                        <w:rPr>
                          <w:sz w:val="20"/>
                          <w:szCs w:val="20"/>
                        </w:rPr>
                      </w:pPr>
                      <w:r w:rsidRPr="00ED0DA4">
                        <w:rPr>
                          <w:sz w:val="20"/>
                          <w:szCs w:val="20"/>
                        </w:rPr>
                        <w:t>Email</w:t>
                      </w:r>
                      <w:r w:rsidR="00047E18" w:rsidRPr="00ED0DA4">
                        <w:rPr>
                          <w:sz w:val="20"/>
                          <w:szCs w:val="20"/>
                        </w:rPr>
                        <w:t xml:space="preserve">: </w:t>
                      </w:r>
                      <w:r w:rsidRPr="00ED0DA4">
                        <w:rPr>
                          <w:sz w:val="20"/>
                          <w:szCs w:val="20"/>
                        </w:rPr>
                        <w:t>info@stpatricksps.coalisland.ni.sch.uk</w:t>
                      </w:r>
                    </w:p>
                  </w:txbxContent>
                </v:textbox>
              </v:shape>
            </w:pict>
          </mc:Fallback>
        </mc:AlternateContent>
      </w:r>
      <w:r w:rsidR="00047E18">
        <w:rPr>
          <w:rFonts w:ascii="Comic Sans MS" w:hAnsi="Comic Sans MS"/>
          <w:sz w:val="18"/>
          <w:szCs w:val="18"/>
        </w:rPr>
        <w:t xml:space="preserve">    </w:t>
      </w:r>
      <w:r w:rsidR="00047E18">
        <w:rPr>
          <w:rFonts w:ascii="Comic Sans MS" w:hAnsi="Comic Sans MS"/>
          <w:noProof/>
          <w:sz w:val="18"/>
          <w:szCs w:val="18"/>
          <w:lang w:eastAsia="en-GB"/>
        </w:rPr>
        <w:drawing>
          <wp:inline distT="0" distB="0" distL="0" distR="0" wp14:anchorId="412D1A6A" wp14:editId="7A5B3670">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sidR="00047E18">
        <w:rPr>
          <w:rFonts w:ascii="Comic Sans MS" w:hAnsi="Comic Sans MS"/>
          <w:sz w:val="18"/>
          <w:szCs w:val="18"/>
        </w:rPr>
        <w:tab/>
      </w:r>
      <w:r w:rsidR="00047E18">
        <w:rPr>
          <w:rFonts w:ascii="Comic Sans MS" w:hAnsi="Comic Sans MS"/>
          <w:sz w:val="18"/>
          <w:szCs w:val="18"/>
        </w:rPr>
        <w:tab/>
      </w:r>
      <w:r w:rsidR="00C25459">
        <w:rPr>
          <w:rFonts w:ascii="Comic Sans MS" w:hAnsi="Comic Sans MS"/>
          <w:sz w:val="18"/>
          <w:szCs w:val="18"/>
        </w:rPr>
        <w:tab/>
      </w:r>
    </w:p>
    <w:p w14:paraId="6BDBFA53" w14:textId="77777777" w:rsidR="00A52A80" w:rsidRPr="00A52A80" w:rsidRDefault="00A52A80" w:rsidP="00A52A80">
      <w:pPr>
        <w:tabs>
          <w:tab w:val="left" w:pos="690"/>
          <w:tab w:val="left" w:pos="2340"/>
          <w:tab w:val="center" w:pos="5233"/>
          <w:tab w:val="left" w:pos="8640"/>
        </w:tabs>
        <w:rPr>
          <w:rFonts w:ascii="Comic Sans MS" w:hAnsi="Comic Sans MS"/>
          <w:color w:val="0000FF" w:themeColor="hyperlink"/>
          <w:sz w:val="18"/>
          <w:szCs w:val="18"/>
          <w:u w:val="single"/>
        </w:rPr>
      </w:pPr>
    </w:p>
    <w:p w14:paraId="49B39939" w14:textId="77777777" w:rsidR="00A52A80" w:rsidRPr="00A52A80" w:rsidRDefault="00A52A80" w:rsidP="00A52A80">
      <w:pPr>
        <w:rPr>
          <w:rFonts w:ascii="Comic Sans MS" w:hAnsi="Comic Sans MS"/>
        </w:rPr>
      </w:pPr>
      <w:r w:rsidRPr="00A52A80">
        <w:rPr>
          <w:rFonts w:ascii="Comic Sans MS" w:hAnsi="Comic Sans MS"/>
        </w:rPr>
        <w:t xml:space="preserve">The Education Authority (EA) has warned of expected disruption to school services </w:t>
      </w:r>
      <w:proofErr w:type="gramStart"/>
      <w:r w:rsidRPr="00A52A80">
        <w:rPr>
          <w:rFonts w:ascii="Comic Sans MS" w:hAnsi="Comic Sans MS"/>
        </w:rPr>
        <w:t>as a result of</w:t>
      </w:r>
      <w:proofErr w:type="gramEnd"/>
      <w:r w:rsidRPr="00A52A80">
        <w:rPr>
          <w:rFonts w:ascii="Comic Sans MS" w:hAnsi="Comic Sans MS"/>
        </w:rPr>
        <w:t xml:space="preserve"> industrial action notified by teaching and non-teaching unions. This action will consist of strike action as follows:</w:t>
      </w:r>
    </w:p>
    <w:p w14:paraId="0A09F235" w14:textId="77777777" w:rsidR="00A52A80" w:rsidRPr="00A52A80" w:rsidRDefault="00A52A80" w:rsidP="00A52A80">
      <w:pPr>
        <w:rPr>
          <w:rFonts w:ascii="Comic Sans MS" w:hAnsi="Comic Sans MS"/>
          <w:b/>
          <w:bCs/>
          <w:u w:val="single"/>
        </w:rPr>
      </w:pPr>
      <w:r w:rsidRPr="00A52A80">
        <w:rPr>
          <w:rFonts w:ascii="Comic Sans MS" w:hAnsi="Comic Sans MS"/>
          <w:b/>
          <w:bCs/>
          <w:u w:val="single"/>
        </w:rPr>
        <w:t>Details of Strike Action:</w:t>
      </w:r>
    </w:p>
    <w:p w14:paraId="3A9D8E35" w14:textId="77777777" w:rsidR="00A52A80" w:rsidRPr="00A52A80" w:rsidRDefault="00A52A80" w:rsidP="00A52A80">
      <w:pPr>
        <w:rPr>
          <w:rFonts w:ascii="Comic Sans MS" w:hAnsi="Comic Sans MS"/>
          <w:b/>
          <w:bCs/>
        </w:rPr>
      </w:pPr>
      <w:r w:rsidRPr="00A52A80">
        <w:rPr>
          <w:rFonts w:ascii="Comic Sans MS" w:hAnsi="Comic Sans MS"/>
          <w:b/>
          <w:bCs/>
          <w:highlight w:val="yellow"/>
        </w:rPr>
        <w:t>Teaching Trade Unions</w:t>
      </w:r>
    </w:p>
    <w:p w14:paraId="49654E83" w14:textId="77777777" w:rsidR="00A52A80" w:rsidRPr="00A52A80" w:rsidRDefault="00A52A80" w:rsidP="00A52A80">
      <w:pPr>
        <w:rPr>
          <w:rFonts w:ascii="Comic Sans MS" w:hAnsi="Comic Sans MS"/>
        </w:rPr>
      </w:pPr>
      <w:r w:rsidRPr="00A52A80">
        <w:rPr>
          <w:rFonts w:ascii="Comic Sans MS" w:hAnsi="Comic Sans MS"/>
        </w:rPr>
        <w:t>INTO, NAHT, NASUWT, NEU and UTU</w:t>
      </w:r>
    </w:p>
    <w:p w14:paraId="4E81C776" w14:textId="77777777" w:rsidR="00A52A80" w:rsidRPr="00A52A80" w:rsidRDefault="00A52A80" w:rsidP="00A52A80">
      <w:pPr>
        <w:rPr>
          <w:rFonts w:ascii="Comic Sans MS" w:hAnsi="Comic Sans MS"/>
        </w:rPr>
      </w:pPr>
      <w:r w:rsidRPr="00A52A80">
        <w:rPr>
          <w:rFonts w:ascii="Comic Sans MS" w:hAnsi="Comic Sans MS"/>
        </w:rPr>
        <w:t>• Thursday 18th January beginning 00.01am and ending at 11.59pm.</w:t>
      </w:r>
    </w:p>
    <w:p w14:paraId="63CDEBD5" w14:textId="77777777" w:rsidR="00A52A80" w:rsidRPr="00A52A80" w:rsidRDefault="00A52A80" w:rsidP="00A52A80">
      <w:pPr>
        <w:rPr>
          <w:rFonts w:ascii="Comic Sans MS" w:hAnsi="Comic Sans MS"/>
          <w:b/>
          <w:bCs/>
        </w:rPr>
      </w:pPr>
      <w:r w:rsidRPr="00A52A80">
        <w:rPr>
          <w:rFonts w:ascii="Comic Sans MS" w:hAnsi="Comic Sans MS"/>
          <w:b/>
          <w:bCs/>
          <w:highlight w:val="yellow"/>
        </w:rPr>
        <w:t>Non-Teaching Trade Unions</w:t>
      </w:r>
    </w:p>
    <w:p w14:paraId="6DDD2EC8" w14:textId="77777777" w:rsidR="00A52A80" w:rsidRPr="00A52A80" w:rsidRDefault="00A52A80" w:rsidP="00A52A80">
      <w:pPr>
        <w:rPr>
          <w:rFonts w:ascii="Comic Sans MS" w:hAnsi="Comic Sans MS"/>
        </w:rPr>
      </w:pPr>
      <w:r w:rsidRPr="00A52A80">
        <w:rPr>
          <w:rFonts w:ascii="Comic Sans MS" w:hAnsi="Comic Sans MS"/>
        </w:rPr>
        <w:t>UNISON and GMB</w:t>
      </w:r>
    </w:p>
    <w:p w14:paraId="595897C8" w14:textId="77777777" w:rsidR="00A52A80" w:rsidRPr="00A52A80" w:rsidRDefault="00A52A80" w:rsidP="00A52A80">
      <w:pPr>
        <w:rPr>
          <w:rFonts w:ascii="Comic Sans MS" w:hAnsi="Comic Sans MS"/>
        </w:rPr>
      </w:pPr>
      <w:r w:rsidRPr="00A52A80">
        <w:rPr>
          <w:rFonts w:ascii="Comic Sans MS" w:hAnsi="Comic Sans MS"/>
        </w:rPr>
        <w:t>• Thursday 18th January beginning 00.01am and ending at 11.59pm.</w:t>
      </w:r>
    </w:p>
    <w:p w14:paraId="36C3A780" w14:textId="77777777" w:rsidR="00A52A80" w:rsidRPr="00A52A80" w:rsidRDefault="00A52A80" w:rsidP="00A52A80">
      <w:pPr>
        <w:rPr>
          <w:rFonts w:ascii="Comic Sans MS" w:hAnsi="Comic Sans MS"/>
        </w:rPr>
      </w:pPr>
      <w:r w:rsidRPr="00A52A80">
        <w:rPr>
          <w:rFonts w:ascii="Comic Sans MS" w:hAnsi="Comic Sans MS"/>
        </w:rPr>
        <w:t>NIPSA</w:t>
      </w:r>
    </w:p>
    <w:p w14:paraId="0AFDBD28" w14:textId="77777777" w:rsidR="00A52A80" w:rsidRPr="00A52A80" w:rsidRDefault="00A52A80" w:rsidP="00A52A80">
      <w:pPr>
        <w:rPr>
          <w:rFonts w:ascii="Comic Sans MS" w:hAnsi="Comic Sans MS"/>
        </w:rPr>
      </w:pPr>
      <w:r w:rsidRPr="00A52A80">
        <w:rPr>
          <w:rFonts w:ascii="Comic Sans MS" w:hAnsi="Comic Sans MS"/>
        </w:rPr>
        <w:t>• Thursday 18th January a minimum 2-hour stoppage commencing from the members’ normal start time.</w:t>
      </w:r>
    </w:p>
    <w:p w14:paraId="434E7156" w14:textId="77777777" w:rsidR="00A52A80" w:rsidRPr="00A52A80" w:rsidRDefault="00A52A80" w:rsidP="00A52A80">
      <w:pPr>
        <w:rPr>
          <w:rFonts w:ascii="Comic Sans MS" w:hAnsi="Comic Sans MS"/>
        </w:rPr>
      </w:pPr>
      <w:r w:rsidRPr="00A52A80">
        <w:rPr>
          <w:rFonts w:ascii="Comic Sans MS" w:hAnsi="Comic Sans MS"/>
        </w:rPr>
        <w:t>Unite the Union</w:t>
      </w:r>
    </w:p>
    <w:p w14:paraId="335EC6DC" w14:textId="77777777" w:rsidR="00A52A80" w:rsidRPr="00A52A80" w:rsidRDefault="00A52A80" w:rsidP="00A52A80">
      <w:pPr>
        <w:rPr>
          <w:rFonts w:ascii="Comic Sans MS" w:hAnsi="Comic Sans MS"/>
        </w:rPr>
      </w:pPr>
      <w:r w:rsidRPr="00A52A80">
        <w:rPr>
          <w:rFonts w:ascii="Comic Sans MS" w:hAnsi="Comic Sans MS"/>
        </w:rPr>
        <w:t>• Wednesday 17th January beginning 00.01am and continuing up to Friday 19th January when the action will conclude at 23.59pm (3-day full day strike action</w:t>
      </w:r>
      <w:proofErr w:type="gramStart"/>
      <w:r w:rsidRPr="00A52A80">
        <w:rPr>
          <w:rFonts w:ascii="Comic Sans MS" w:hAnsi="Comic Sans MS"/>
        </w:rPr>
        <w:t>);</w:t>
      </w:r>
      <w:proofErr w:type="gramEnd"/>
    </w:p>
    <w:p w14:paraId="55FFBEDC" w14:textId="77777777" w:rsidR="00A52A80" w:rsidRPr="00A52A80" w:rsidRDefault="00A52A80" w:rsidP="00A52A80">
      <w:pPr>
        <w:rPr>
          <w:rFonts w:ascii="Comic Sans MS" w:hAnsi="Comic Sans MS"/>
        </w:rPr>
      </w:pPr>
      <w:r w:rsidRPr="00A52A80">
        <w:rPr>
          <w:rFonts w:ascii="Comic Sans MS" w:hAnsi="Comic Sans MS"/>
        </w:rPr>
        <w:t>• Wednesday 24th January beginning 00.01am and continuing up to Friday 26th January when the action will conclude at 23.59pm (3-day full day strike action</w:t>
      </w:r>
      <w:proofErr w:type="gramStart"/>
      <w:r w:rsidRPr="00A52A80">
        <w:rPr>
          <w:rFonts w:ascii="Comic Sans MS" w:hAnsi="Comic Sans MS"/>
        </w:rPr>
        <w:t>);</w:t>
      </w:r>
      <w:proofErr w:type="gramEnd"/>
    </w:p>
    <w:p w14:paraId="4F49EF10" w14:textId="77777777" w:rsidR="00A52A80" w:rsidRPr="00A52A80" w:rsidRDefault="00A52A80" w:rsidP="00A52A80">
      <w:pPr>
        <w:rPr>
          <w:rFonts w:ascii="Comic Sans MS" w:hAnsi="Comic Sans MS"/>
        </w:rPr>
      </w:pPr>
      <w:r w:rsidRPr="00A52A80">
        <w:rPr>
          <w:rFonts w:ascii="Comic Sans MS" w:hAnsi="Comic Sans MS"/>
        </w:rPr>
        <w:t>• Thursday 1st February beginning 00.01am and continuing up to Friday 2nd February when the action will conclude at 23.59pm (2-day full day strike action).</w:t>
      </w:r>
    </w:p>
    <w:p w14:paraId="62651D4A" w14:textId="77777777" w:rsidR="00A52A80" w:rsidRPr="00A52A80" w:rsidRDefault="00A52A80" w:rsidP="00A52A80">
      <w:pPr>
        <w:rPr>
          <w:rFonts w:ascii="Comic Sans MS" w:hAnsi="Comic Sans MS"/>
        </w:rPr>
      </w:pPr>
      <w:r w:rsidRPr="00A52A80">
        <w:rPr>
          <w:rFonts w:ascii="Comic Sans MS" w:hAnsi="Comic Sans MS"/>
        </w:rPr>
        <w:t>The EA is working with schools, youth services and partners to minimise any disruption to children and young people caused by the industrial action. However, despite this, there will be disruption to some services.</w:t>
      </w:r>
    </w:p>
    <w:p w14:paraId="09C8E845" w14:textId="522E2943" w:rsidR="002221EB" w:rsidRPr="00ED0DA4" w:rsidRDefault="00A52A80" w:rsidP="0088420E">
      <w:pPr>
        <w:rPr>
          <w:rFonts w:ascii="Comic Sans MS" w:hAnsi="Comic Sans MS"/>
        </w:rPr>
      </w:pPr>
      <w:r w:rsidRPr="00A52A80">
        <w:rPr>
          <w:rFonts w:ascii="Comic Sans MS" w:hAnsi="Comic Sans MS"/>
        </w:rPr>
        <w:t xml:space="preserve">We encourage parents/carers to check the EA website for regular updates and details of any planned disruption here: </w:t>
      </w:r>
      <w:proofErr w:type="gramStart"/>
      <w:r w:rsidRPr="00A52A80">
        <w:rPr>
          <w:rFonts w:ascii="Comic Sans MS" w:hAnsi="Comic Sans MS"/>
        </w:rPr>
        <w:t>www.eani.org.uk/industrialactionupdates .</w:t>
      </w:r>
      <w:proofErr w:type="gramEnd"/>
      <w:r w:rsidRPr="00A52A80">
        <w:rPr>
          <w:rFonts w:ascii="Comic Sans MS" w:hAnsi="Comic Sans MS"/>
        </w:rPr>
        <w:t xml:space="preserve"> Information is also available across EA social media channels.</w:t>
      </w:r>
    </w:p>
    <w:sectPr w:rsidR="002221EB" w:rsidRPr="00ED0DA4"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978556">
    <w:abstractNumId w:val="2"/>
  </w:num>
  <w:num w:numId="2" w16cid:durableId="936209481">
    <w:abstractNumId w:val="4"/>
  </w:num>
  <w:num w:numId="3" w16cid:durableId="597300738">
    <w:abstractNumId w:val="1"/>
  </w:num>
  <w:num w:numId="4" w16cid:durableId="1417282065">
    <w:abstractNumId w:val="3"/>
  </w:num>
  <w:num w:numId="5" w16cid:durableId="147024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78"/>
    <w:rsid w:val="00047E18"/>
    <w:rsid w:val="00060FE8"/>
    <w:rsid w:val="001417D9"/>
    <w:rsid w:val="00150253"/>
    <w:rsid w:val="002221EB"/>
    <w:rsid w:val="00284D80"/>
    <w:rsid w:val="002A02B2"/>
    <w:rsid w:val="002A3F16"/>
    <w:rsid w:val="002E5BF1"/>
    <w:rsid w:val="002F79CC"/>
    <w:rsid w:val="00393B45"/>
    <w:rsid w:val="003B7FB3"/>
    <w:rsid w:val="003D26A4"/>
    <w:rsid w:val="003E6A1C"/>
    <w:rsid w:val="004412E7"/>
    <w:rsid w:val="0048732D"/>
    <w:rsid w:val="00526771"/>
    <w:rsid w:val="005828CA"/>
    <w:rsid w:val="00593842"/>
    <w:rsid w:val="005C4E5B"/>
    <w:rsid w:val="005D78BA"/>
    <w:rsid w:val="00620491"/>
    <w:rsid w:val="00626297"/>
    <w:rsid w:val="0066567F"/>
    <w:rsid w:val="007522A9"/>
    <w:rsid w:val="007E05E7"/>
    <w:rsid w:val="00815178"/>
    <w:rsid w:val="00826345"/>
    <w:rsid w:val="0088420E"/>
    <w:rsid w:val="008A37BE"/>
    <w:rsid w:val="00940AED"/>
    <w:rsid w:val="00A43D24"/>
    <w:rsid w:val="00A52A80"/>
    <w:rsid w:val="00A83379"/>
    <w:rsid w:val="00AA7193"/>
    <w:rsid w:val="00AF7FCC"/>
    <w:rsid w:val="00B45170"/>
    <w:rsid w:val="00BA65A5"/>
    <w:rsid w:val="00BE1E78"/>
    <w:rsid w:val="00BE3902"/>
    <w:rsid w:val="00C223E2"/>
    <w:rsid w:val="00C25459"/>
    <w:rsid w:val="00CF2B35"/>
    <w:rsid w:val="00CF7913"/>
    <w:rsid w:val="00D34393"/>
    <w:rsid w:val="00D64336"/>
    <w:rsid w:val="00D643C3"/>
    <w:rsid w:val="00DB6F03"/>
    <w:rsid w:val="00E11FFB"/>
    <w:rsid w:val="00E76B73"/>
    <w:rsid w:val="00E86412"/>
    <w:rsid w:val="00EA4494"/>
    <w:rsid w:val="00ED0DA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6B52"/>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0F2A-ECE8-4495-A624-ADCBF402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 MCGUINNESS</cp:lastModifiedBy>
  <cp:revision>2</cp:revision>
  <cp:lastPrinted>2017-11-24T14:30:00Z</cp:lastPrinted>
  <dcterms:created xsi:type="dcterms:W3CDTF">2024-01-12T10:53:00Z</dcterms:created>
  <dcterms:modified xsi:type="dcterms:W3CDTF">2024-01-12T10:53:00Z</dcterms:modified>
</cp:coreProperties>
</file>